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BC1C" w14:textId="77777777" w:rsidR="00401555" w:rsidRDefault="00401555" w:rsidP="00401555">
      <w:pPr>
        <w:ind w:right="-180"/>
        <w:jc w:val="center"/>
        <w:rPr>
          <w:b/>
        </w:rPr>
      </w:pPr>
      <w:r w:rsidRPr="00401555">
        <w:rPr>
          <w:b/>
        </w:rPr>
        <w:pict w14:anchorId="04B14F4F">
          <v:rect id="_x0000_i1025" style="width:0;height:1.5pt" o:hralign="center" o:hrstd="t" o:hr="t" fillcolor="#aca899" stroked="f"/>
        </w:pict>
      </w:r>
    </w:p>
    <w:p w14:paraId="59D9577C" w14:textId="5519FC64" w:rsidR="00401555" w:rsidRDefault="001C7B8D" w:rsidP="00401555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 wp14:anchorId="213C41AC" wp14:editId="737A6480">
            <wp:simplePos x="0" y="0"/>
            <wp:positionH relativeFrom="column">
              <wp:posOffset>2286000</wp:posOffset>
            </wp:positionH>
            <wp:positionV relativeFrom="paragraph">
              <wp:posOffset>53340</wp:posOffset>
            </wp:positionV>
            <wp:extent cx="932815" cy="91186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FE1DAC" w14:textId="77777777" w:rsidR="001B6BF7" w:rsidRDefault="00401555" w:rsidP="00401555">
      <w:pPr>
        <w:ind w:right="-180"/>
        <w:rPr>
          <w:b/>
          <w:sz w:val="18"/>
          <w:szCs w:val="18"/>
        </w:rPr>
      </w:pPr>
      <w:r w:rsidRPr="00401555">
        <w:rPr>
          <w:b/>
          <w:sz w:val="18"/>
          <w:szCs w:val="18"/>
        </w:rPr>
        <w:t xml:space="preserve">COMMUNITY SERVICE WORK </w:t>
      </w:r>
      <w:r w:rsidR="00FE1291">
        <w:rPr>
          <w:b/>
          <w:sz w:val="18"/>
          <w:szCs w:val="18"/>
        </w:rPr>
        <w:tab/>
      </w:r>
      <w:r w:rsidR="00FE1291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</w:t>
      </w:r>
    </w:p>
    <w:p w14:paraId="0CC4F900" w14:textId="77777777" w:rsidR="00401555" w:rsidRPr="00401555" w:rsidRDefault="00401555" w:rsidP="00401555">
      <w:pPr>
        <w:ind w:right="-180"/>
        <w:rPr>
          <w:b/>
          <w:sz w:val="18"/>
          <w:szCs w:val="18"/>
        </w:rPr>
      </w:pPr>
      <w:r w:rsidRPr="00401555">
        <w:rPr>
          <w:b/>
          <w:sz w:val="18"/>
          <w:szCs w:val="18"/>
        </w:rPr>
        <w:t>SERVING 67</w:t>
      </w:r>
      <w:r w:rsidRPr="00401555">
        <w:rPr>
          <w:b/>
          <w:sz w:val="18"/>
          <w:szCs w:val="18"/>
          <w:vertAlign w:val="superscript"/>
        </w:rPr>
        <w:t>TH</w:t>
      </w:r>
      <w:r w:rsidRPr="00401555">
        <w:rPr>
          <w:b/>
          <w:sz w:val="18"/>
          <w:szCs w:val="18"/>
        </w:rPr>
        <w:t xml:space="preserve"> DISTRICT COURT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</w:t>
      </w:r>
    </w:p>
    <w:p w14:paraId="7B911A3D" w14:textId="77777777" w:rsidR="00401555" w:rsidRDefault="00401555" w:rsidP="00401555">
      <w:pPr>
        <w:ind w:right="-180"/>
        <w:rPr>
          <w:b/>
          <w:sz w:val="18"/>
          <w:szCs w:val="18"/>
        </w:rPr>
      </w:pPr>
      <w:r w:rsidRPr="00401555">
        <w:rPr>
          <w:b/>
          <w:sz w:val="18"/>
          <w:szCs w:val="18"/>
        </w:rPr>
        <w:t xml:space="preserve"> AND FAMILY COURT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</w:t>
      </w:r>
    </w:p>
    <w:p w14:paraId="08A89190" w14:textId="77777777" w:rsidR="00401555" w:rsidRDefault="00401555" w:rsidP="00401555">
      <w:pPr>
        <w:ind w:right="-180"/>
        <w:jc w:val="right"/>
        <w:rPr>
          <w:b/>
          <w:sz w:val="18"/>
          <w:szCs w:val="18"/>
        </w:rPr>
      </w:pPr>
    </w:p>
    <w:p w14:paraId="45E4EBCC" w14:textId="77777777" w:rsidR="00401555" w:rsidRDefault="00401555" w:rsidP="00401555">
      <w:pPr>
        <w:ind w:right="-180"/>
        <w:jc w:val="right"/>
        <w:rPr>
          <w:b/>
          <w:sz w:val="18"/>
          <w:szCs w:val="18"/>
        </w:rPr>
      </w:pPr>
    </w:p>
    <w:p w14:paraId="7A36CA92" w14:textId="77777777" w:rsidR="00401555" w:rsidRPr="00401555" w:rsidRDefault="00401555" w:rsidP="00401555">
      <w:pPr>
        <w:ind w:right="-180"/>
        <w:jc w:val="right"/>
        <w:rPr>
          <w:b/>
          <w:sz w:val="22"/>
          <w:szCs w:val="22"/>
        </w:rPr>
      </w:pPr>
      <w:r w:rsidRPr="00401555">
        <w:rPr>
          <w:b/>
        </w:rPr>
        <w:pict w14:anchorId="1FB03143">
          <v:rect id="_x0000_i1026" style="width:0;height:1.5pt" o:hralign="center" o:hrstd="t" o:hr="t" fillcolor="#aca899" stroked="f"/>
        </w:pict>
      </w:r>
    </w:p>
    <w:p w14:paraId="23063E99" w14:textId="77777777" w:rsidR="00401555" w:rsidRDefault="00401555" w:rsidP="00401555">
      <w:pPr>
        <w:jc w:val="center"/>
        <w:rPr>
          <w:b/>
        </w:rPr>
      </w:pPr>
      <w:bookmarkStart w:id="0" w:name="workrules"/>
      <w:bookmarkEnd w:id="0"/>
      <w:r>
        <w:rPr>
          <w:b/>
        </w:rPr>
        <w:t>WORK RULES</w:t>
      </w:r>
    </w:p>
    <w:p w14:paraId="419C3B4A" w14:textId="77777777" w:rsidR="00401555" w:rsidRDefault="00401555" w:rsidP="00401555">
      <w:pPr>
        <w:jc w:val="center"/>
        <w:rPr>
          <w:b/>
        </w:rPr>
      </w:pPr>
    </w:p>
    <w:p w14:paraId="219B5935" w14:textId="77777777" w:rsidR="00401555" w:rsidRPr="00FE1291" w:rsidRDefault="00401555" w:rsidP="00401555">
      <w:pPr>
        <w:rPr>
          <w:i/>
        </w:rPr>
      </w:pPr>
      <w:r w:rsidRPr="00FE1291">
        <w:rPr>
          <w:i/>
        </w:rPr>
        <w:t xml:space="preserve">I agree in accepting this assignment, that I will not hold the Courts, their officers or employees, </w:t>
      </w:r>
      <w:smartTag w:uri="urn:schemas-microsoft-com:office:smarttags" w:element="PostalCode">
        <w:smartTag w:uri="urn:schemas-microsoft-com:office:smarttags" w:element="PlaceName">
          <w:r w:rsidRPr="00FE1291">
            <w:rPr>
              <w:i/>
            </w:rPr>
            <w:t>Genesee</w:t>
          </w:r>
        </w:smartTag>
        <w:r w:rsidRPr="00FE1291">
          <w:rPr>
            <w:i/>
          </w:rPr>
          <w:t xml:space="preserve"> </w:t>
        </w:r>
        <w:smartTag w:uri="urn:schemas-microsoft-com:office:smarttags" w:element="PlaceType">
          <w:r w:rsidRPr="00FE1291">
            <w:rPr>
              <w:i/>
            </w:rPr>
            <w:t>County</w:t>
          </w:r>
        </w:smartTag>
      </w:smartTag>
      <w:r w:rsidRPr="00FE1291">
        <w:rPr>
          <w:i/>
        </w:rPr>
        <w:t>, or its assigned agencies liable for any damages or personal injury I might sustain while participating in the work program. I also reserve the right to refuse to do something if I feel it could jeopardize me in anyway.</w:t>
      </w:r>
    </w:p>
    <w:p w14:paraId="5FB9F921" w14:textId="77777777" w:rsidR="00401555" w:rsidRDefault="00401555" w:rsidP="00401555">
      <w:pPr>
        <w:rPr>
          <w:b/>
        </w:rPr>
      </w:pPr>
    </w:p>
    <w:p w14:paraId="7C974DA3" w14:textId="77777777" w:rsidR="00401555" w:rsidRDefault="00401555" w:rsidP="00FE1291">
      <w:pPr>
        <w:numPr>
          <w:ilvl w:val="0"/>
          <w:numId w:val="1"/>
        </w:numPr>
        <w:rPr>
          <w:b/>
        </w:rPr>
      </w:pPr>
      <w:r>
        <w:rPr>
          <w:b/>
        </w:rPr>
        <w:t>Do maintain the schedule agreed upon between you and the work site. Your wo</w:t>
      </w:r>
      <w:r w:rsidR="007B0835">
        <w:rPr>
          <w:b/>
        </w:rPr>
        <w:t>r</w:t>
      </w:r>
      <w:r>
        <w:rPr>
          <w:b/>
        </w:rPr>
        <w:t>k schedule can only be changed wit</w:t>
      </w:r>
      <w:r w:rsidR="007B0835">
        <w:rPr>
          <w:b/>
        </w:rPr>
        <w:t>h</w:t>
      </w:r>
      <w:r>
        <w:rPr>
          <w:b/>
        </w:rPr>
        <w:t xml:space="preserve"> their permission. Failure to comply with this schedule will result in termination from the assignment and referral back to court.</w:t>
      </w:r>
    </w:p>
    <w:p w14:paraId="538A6092" w14:textId="77777777" w:rsidR="00401555" w:rsidRDefault="00401555" w:rsidP="00401555">
      <w:pPr>
        <w:rPr>
          <w:b/>
        </w:rPr>
      </w:pPr>
    </w:p>
    <w:p w14:paraId="7EA7B2B4" w14:textId="77777777" w:rsidR="00401555" w:rsidRDefault="00401555" w:rsidP="00FE1291">
      <w:pPr>
        <w:numPr>
          <w:ilvl w:val="0"/>
          <w:numId w:val="1"/>
        </w:numPr>
        <w:rPr>
          <w:b/>
        </w:rPr>
      </w:pPr>
      <w:r>
        <w:rPr>
          <w:b/>
        </w:rPr>
        <w:t>Do be on time. If you are late, you may be terminated.</w:t>
      </w:r>
    </w:p>
    <w:p w14:paraId="027F924A" w14:textId="77777777" w:rsidR="00401555" w:rsidRDefault="00401555" w:rsidP="00401555">
      <w:pPr>
        <w:rPr>
          <w:b/>
        </w:rPr>
      </w:pPr>
    </w:p>
    <w:p w14:paraId="731BCDC3" w14:textId="77777777" w:rsidR="00135535" w:rsidRDefault="00401555" w:rsidP="00FE1291">
      <w:pPr>
        <w:numPr>
          <w:ilvl w:val="0"/>
          <w:numId w:val="1"/>
        </w:numPr>
        <w:rPr>
          <w:b/>
        </w:rPr>
      </w:pPr>
      <w:r>
        <w:rPr>
          <w:b/>
        </w:rPr>
        <w:t>Do notify the work site if you are unable to work due to an unexpected emergency.</w:t>
      </w:r>
      <w:r w:rsidR="00135535">
        <w:rPr>
          <w:b/>
        </w:rPr>
        <w:t xml:space="preserve"> Failure to appear may result in termination.</w:t>
      </w:r>
      <w:r w:rsidR="00501C88">
        <w:rPr>
          <w:b/>
        </w:rPr>
        <w:t xml:space="preserve"> </w:t>
      </w:r>
      <w:r w:rsidR="00135535">
        <w:rPr>
          <w:b/>
        </w:rPr>
        <w:t xml:space="preserve">Do find your own transportation. Having </w:t>
      </w:r>
      <w:r w:rsidR="007B0835">
        <w:rPr>
          <w:b/>
        </w:rPr>
        <w:t>“</w:t>
      </w:r>
      <w:r w:rsidR="00135535">
        <w:rPr>
          <w:b/>
        </w:rPr>
        <w:t>no transportation</w:t>
      </w:r>
      <w:r w:rsidR="007B0835">
        <w:rPr>
          <w:b/>
        </w:rPr>
        <w:t>”</w:t>
      </w:r>
      <w:r w:rsidR="00135535">
        <w:rPr>
          <w:b/>
        </w:rPr>
        <w:t xml:space="preserve"> is not an excuse.</w:t>
      </w:r>
    </w:p>
    <w:p w14:paraId="0CB1AA7B" w14:textId="77777777" w:rsidR="00135535" w:rsidRDefault="00135535" w:rsidP="00401555">
      <w:pPr>
        <w:rPr>
          <w:b/>
        </w:rPr>
      </w:pPr>
    </w:p>
    <w:p w14:paraId="16E5E5D0" w14:textId="77777777" w:rsidR="00135535" w:rsidRDefault="00135535" w:rsidP="00FE1291">
      <w:pPr>
        <w:numPr>
          <w:ilvl w:val="0"/>
          <w:numId w:val="1"/>
        </w:numPr>
        <w:rPr>
          <w:b/>
        </w:rPr>
      </w:pPr>
      <w:r>
        <w:rPr>
          <w:b/>
        </w:rPr>
        <w:t xml:space="preserve">Do dress appropriately for the type of duties you have been assigned. No </w:t>
      </w:r>
      <w:r w:rsidR="007B0835">
        <w:rPr>
          <w:b/>
        </w:rPr>
        <w:t>offensive</w:t>
      </w:r>
      <w:r>
        <w:rPr>
          <w:b/>
        </w:rPr>
        <w:t xml:space="preserve"> t-shirts allowed.</w:t>
      </w:r>
    </w:p>
    <w:p w14:paraId="0CAE07BA" w14:textId="77777777" w:rsidR="00135535" w:rsidRDefault="00135535" w:rsidP="00401555">
      <w:pPr>
        <w:rPr>
          <w:b/>
        </w:rPr>
      </w:pPr>
    </w:p>
    <w:p w14:paraId="0B6B0FAA" w14:textId="77777777" w:rsidR="001B6BF7" w:rsidRDefault="00135535" w:rsidP="00FE1291">
      <w:pPr>
        <w:numPr>
          <w:ilvl w:val="0"/>
          <w:numId w:val="1"/>
        </w:numPr>
        <w:rPr>
          <w:b/>
        </w:rPr>
      </w:pPr>
      <w:r>
        <w:rPr>
          <w:b/>
        </w:rPr>
        <w:t xml:space="preserve">Do work with a cooperative attitude. </w:t>
      </w:r>
    </w:p>
    <w:p w14:paraId="25449CDD" w14:textId="77777777" w:rsidR="001B6BF7" w:rsidRDefault="001B6BF7" w:rsidP="001B6BF7">
      <w:pPr>
        <w:rPr>
          <w:b/>
        </w:rPr>
      </w:pPr>
    </w:p>
    <w:p w14:paraId="5442954A" w14:textId="77777777" w:rsidR="00135535" w:rsidRDefault="00135535" w:rsidP="00FE1291">
      <w:pPr>
        <w:numPr>
          <w:ilvl w:val="0"/>
          <w:numId w:val="1"/>
        </w:numPr>
        <w:rPr>
          <w:b/>
        </w:rPr>
      </w:pPr>
      <w:r>
        <w:rPr>
          <w:b/>
        </w:rPr>
        <w:t>Do not show up under the influence of drugs and/or alcohol. Smoking privileges depend on worksite –</w:t>
      </w:r>
      <w:r w:rsidR="001B6BF7">
        <w:rPr>
          <w:b/>
        </w:rPr>
        <w:t xml:space="preserve"> </w:t>
      </w:r>
      <w:r>
        <w:rPr>
          <w:b/>
        </w:rPr>
        <w:t xml:space="preserve">minors are not </w:t>
      </w:r>
      <w:r w:rsidR="001B6BF7">
        <w:rPr>
          <w:b/>
        </w:rPr>
        <w:t xml:space="preserve">allowed </w:t>
      </w:r>
      <w:r>
        <w:rPr>
          <w:b/>
        </w:rPr>
        <w:t>to s</w:t>
      </w:r>
      <w:r w:rsidR="007B0835">
        <w:rPr>
          <w:b/>
        </w:rPr>
        <w:t>moke. Failure to comply so will result in termination of program.</w:t>
      </w:r>
    </w:p>
    <w:p w14:paraId="19660AE8" w14:textId="77777777" w:rsidR="00135535" w:rsidRDefault="00135535" w:rsidP="00401555">
      <w:pPr>
        <w:rPr>
          <w:b/>
        </w:rPr>
      </w:pPr>
    </w:p>
    <w:p w14:paraId="7ABD23A5" w14:textId="77777777" w:rsidR="00135535" w:rsidRPr="00726D3D" w:rsidRDefault="00135535" w:rsidP="00FE1291">
      <w:pPr>
        <w:numPr>
          <w:ilvl w:val="0"/>
          <w:numId w:val="1"/>
        </w:numPr>
        <w:rPr>
          <w:b/>
          <w:u w:val="single"/>
        </w:rPr>
      </w:pPr>
      <w:r>
        <w:rPr>
          <w:b/>
        </w:rPr>
        <w:t xml:space="preserve">Do contact the Community Service Office should you have any issues with the worksite. </w:t>
      </w:r>
      <w:r w:rsidR="00726D3D" w:rsidRPr="00726D3D">
        <w:rPr>
          <w:b/>
          <w:u w:val="single"/>
        </w:rPr>
        <w:t>DO NOT QUIT AND/OR SWITCH WORKSITES WITHOUT NOTIFYING THE COURT.</w:t>
      </w:r>
    </w:p>
    <w:p w14:paraId="450D6814" w14:textId="77777777" w:rsidR="00135535" w:rsidRDefault="00135535" w:rsidP="00401555">
      <w:pPr>
        <w:rPr>
          <w:b/>
        </w:rPr>
      </w:pPr>
    </w:p>
    <w:p w14:paraId="2E5E99EA" w14:textId="77777777" w:rsidR="00135535" w:rsidRDefault="00135535" w:rsidP="00FE1291">
      <w:pPr>
        <w:numPr>
          <w:ilvl w:val="0"/>
          <w:numId w:val="1"/>
        </w:numPr>
        <w:rPr>
          <w:b/>
        </w:rPr>
      </w:pPr>
      <w:r>
        <w:rPr>
          <w:b/>
        </w:rPr>
        <w:t>Do not take children, relatives, or friends with you to work.</w:t>
      </w:r>
    </w:p>
    <w:p w14:paraId="7E4366E4" w14:textId="77777777" w:rsidR="00501C88" w:rsidRDefault="00501C88" w:rsidP="00501C88">
      <w:pPr>
        <w:rPr>
          <w:b/>
        </w:rPr>
      </w:pPr>
    </w:p>
    <w:p w14:paraId="7ACF4491" w14:textId="77777777" w:rsidR="00501C88" w:rsidRDefault="00501C88" w:rsidP="00FE1291">
      <w:pPr>
        <w:numPr>
          <w:ilvl w:val="0"/>
          <w:numId w:val="1"/>
        </w:numPr>
        <w:rPr>
          <w:b/>
        </w:rPr>
      </w:pPr>
      <w:r>
        <w:rPr>
          <w:b/>
        </w:rPr>
        <w:t>Do not falsify your timesheet - doing so will result in immediate termination from the program and require a new court date with the Judge.</w:t>
      </w:r>
      <w:r w:rsidR="00DE63D6">
        <w:rPr>
          <w:b/>
        </w:rPr>
        <w:t xml:space="preserve"> </w:t>
      </w:r>
    </w:p>
    <w:p w14:paraId="7C8665BC" w14:textId="77777777" w:rsidR="00135535" w:rsidRDefault="00135535" w:rsidP="00401555">
      <w:pPr>
        <w:rPr>
          <w:b/>
        </w:rPr>
      </w:pPr>
    </w:p>
    <w:p w14:paraId="4AF9CF43" w14:textId="77777777" w:rsidR="00135535" w:rsidRDefault="00135535" w:rsidP="00401555">
      <w:pPr>
        <w:rPr>
          <w:i/>
        </w:rPr>
      </w:pPr>
      <w:r w:rsidRPr="00FE1291">
        <w:rPr>
          <w:i/>
        </w:rPr>
        <w:t xml:space="preserve">I understand and agree with the above work rules. I understand that violation of any work rules will result in termination from the CSW program and I will be sent back to the Judge for noncompliance. </w:t>
      </w:r>
    </w:p>
    <w:p w14:paraId="6C9121D1" w14:textId="77777777" w:rsidR="00135535" w:rsidRDefault="00135535" w:rsidP="0040155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</w:t>
      </w:r>
    </w:p>
    <w:p w14:paraId="16CB3F05" w14:textId="77777777" w:rsidR="00135535" w:rsidRPr="00501C88" w:rsidRDefault="00135535" w:rsidP="00401555">
      <w:pPr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Pr="00501C88">
        <w:rPr>
          <w:b/>
          <w:sz w:val="20"/>
          <w:szCs w:val="20"/>
        </w:rPr>
        <w:t>Signature of Participant/Legal Guardian if Minor</w:t>
      </w:r>
    </w:p>
    <w:p w14:paraId="0E3D7278" w14:textId="77777777" w:rsidR="00135535" w:rsidRPr="00501C88" w:rsidRDefault="00135535" w:rsidP="00401555">
      <w:pPr>
        <w:rPr>
          <w:b/>
          <w:sz w:val="20"/>
          <w:szCs w:val="20"/>
        </w:rPr>
      </w:pPr>
    </w:p>
    <w:p w14:paraId="665D1C4A" w14:textId="77777777" w:rsidR="00135535" w:rsidRDefault="00135535" w:rsidP="0040155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</w:t>
      </w:r>
    </w:p>
    <w:p w14:paraId="1D1333A7" w14:textId="77777777" w:rsidR="00135535" w:rsidRPr="00726D3D" w:rsidRDefault="00135535" w:rsidP="00135535">
      <w:pPr>
        <w:ind w:left="2880" w:firstLine="720"/>
        <w:rPr>
          <w:b/>
          <w:sz w:val="16"/>
          <w:szCs w:val="16"/>
        </w:rPr>
      </w:pPr>
      <w:r w:rsidRPr="00726D3D">
        <w:rPr>
          <w:b/>
          <w:sz w:val="16"/>
          <w:szCs w:val="16"/>
        </w:rPr>
        <w:t>Signature of Witness</w:t>
      </w:r>
    </w:p>
    <w:sectPr w:rsidR="00135535" w:rsidRPr="00726D3D" w:rsidSect="00726D3D">
      <w:pgSz w:w="12240" w:h="15840"/>
      <w:pgMar w:top="72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235DD"/>
    <w:multiLevelType w:val="hybridMultilevel"/>
    <w:tmpl w:val="4E2EA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5989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555"/>
    <w:rsid w:val="00135535"/>
    <w:rsid w:val="001B6BF7"/>
    <w:rsid w:val="001C7B8D"/>
    <w:rsid w:val="00334C2B"/>
    <w:rsid w:val="003868BB"/>
    <w:rsid w:val="00401555"/>
    <w:rsid w:val="00501C88"/>
    <w:rsid w:val="00726D3D"/>
    <w:rsid w:val="007B0835"/>
    <w:rsid w:val="00876A54"/>
    <w:rsid w:val="009720E5"/>
    <w:rsid w:val="00DE63D6"/>
    <w:rsid w:val="00F02A0A"/>
    <w:rsid w:val="00FE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0F1D594"/>
  <w15:chartTrackingRefBased/>
  <w15:docId w15:val="{5D95729A-A9EF-406E-854F-01B5B417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Genesee County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santin1s</dc:creator>
  <cp:keywords/>
  <dc:description/>
  <cp:lastModifiedBy>McKee, Todd</cp:lastModifiedBy>
  <cp:revision>2</cp:revision>
  <cp:lastPrinted>2012-01-27T17:23:00Z</cp:lastPrinted>
  <dcterms:created xsi:type="dcterms:W3CDTF">2024-01-17T15:54:00Z</dcterms:created>
  <dcterms:modified xsi:type="dcterms:W3CDTF">2024-01-17T15:54:00Z</dcterms:modified>
</cp:coreProperties>
</file>